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2BF" w:rsidRDefault="002142BF" w:rsidP="00B73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2142BF">
        <w:rPr>
          <w:rFonts w:ascii="Times New Roman" w:eastAsia="Times New Roman" w:hAnsi="Times New Roman" w:cs="Times New Roman"/>
          <w:sz w:val="36"/>
          <w:szCs w:val="36"/>
          <w:lang w:eastAsia="ru-RU"/>
        </w:rPr>
        <w:t>Развивающие игры на кухне.</w:t>
      </w:r>
    </w:p>
    <w:p w:rsidR="00B7393E" w:rsidRPr="002142BF" w:rsidRDefault="00B7393E" w:rsidP="00B7393E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ребенка не увлекают развивающие игры и пособия – предложите ему настоящие дела, в которых ребенок может тренировать мелкую и общую моторику, внимание, память, речевое развитие, помогая родителям и чувствуя себя нужным и почти взрослым.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называть все своими именами — кухонные приборы и технику, виды продуктов из которых готовите, их предназначение и полезность. Используйте в речи глаголы: наливаю воду, мою овощи, чищу яблоки, нарезаю, солю – это поможет развить ассоциативное мышление.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Вкусные слова.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называет "вкусное" слово и "кладет" его вам на ладошку, а затем вы ему. И так до тех пор, пока не "съедите" все. Можно поиграть и в "кислые ", "соленые", "горькие" слова.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Отгадай.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отворачивается, а вы помешайте ложкой в стакане, закройте крышкой кастрюлю и т.д. Ребенок должен отгадать, какие предметы могут издавать такие звуки.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Необычный ужин.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Вместе с ребенком попробуйте приготовить ужин, в названии блюд должен быть звук «С» (например: сыр, салат,</w:t>
      </w:r>
      <w:r w:rsidR="00500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суп).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 на кухне.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Предложите ребенку убрать, или помыть посуду, в названии которой есть звук [Ч] (чайник), [Л] (ложки, вилки).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Ищем слова на кухне.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продукты можно положить в борщ, компот.</w:t>
      </w:r>
    </w:p>
    <w:p w:rsidR="00500CC0" w:rsidRDefault="00500CC0" w:rsidP="002142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Формирование лексико-грамматической стороны речи 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(образование слов)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 прибор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одним словом назвать прибор, который  режет овощи? (Овощерезка)</w:t>
      </w:r>
      <w:proofErr w:type="gramStart"/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ыжимает сок? (Соковыжималка).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Назови сок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Какой сок получается из яблок? (яблочный)</w:t>
      </w:r>
      <w:proofErr w:type="gramStart"/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,и</w:t>
      </w:r>
      <w:proofErr w:type="gramEnd"/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моркови (морковный), лимонов, апельсинов и т. д.? И, наоборот - из чего получается апельсиновый сок?</w:t>
      </w:r>
    </w:p>
    <w:p w:rsid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Игры по формированию </w:t>
      </w:r>
      <w:proofErr w:type="gramStart"/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сложных</w:t>
      </w:r>
      <w:proofErr w:type="gramEnd"/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скоординированных движений руки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Художники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Раскрошить скорлупу от яиц на кусочки. Предложить ребенку выкладывать рисунок или узор на картон, тарелку и т.д. Из макаронных изделий разных форм, размеров и цветов выкладывать на столе, листе бумаги узоры, попутно изучая формы и цвета.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Картины солью и другими продуктами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Пока на плите варится обед, нарисуйте вместе с малышом на листе картона зимний пейзаж. Нанесите кисточкой на крыши домов и ветки деревьев толстым слоем клей (лучше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ПВА) и сверху посыпьте солью. Когда клей высохнет, остатки соли можно стряхнуть. С помощью такой техники можно сделать пляж, платье куклы и так далее.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Дайте ребенку разные сухие продукты — горох, фасоль, рис, макароны, воздушную кукурузу, спагетти. На бумаге, намазанной клеем, пусть он расположит их так, как ему подскажет фантазия.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Игры, способствующие развитию усидчивости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Золушка.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Насыпьте в миску макароны разного сорта (ракушки, спиральки, трубочки) и предложите малышу их рассортировать. Посчитайте вместе с ребенком, сколько макарон каждого сорта было в миске. Кроме того, макароны-трубочки можно нанизывать на шнурок.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Найди предмет.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 дети любят перебирать пальчиками крупы. Дайте ребенку несколько разных емкостей, пусть пересыпает крупу. Можно ребенку предложить опустить руки в крупу, найти цифру или другой знакомый предмет и, не доставая его, определить, что ему попалось в руки.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Настольный хоккей.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Поставьте на стол поднос или картонную коробку от конфет (это будет хоккейное поле, углы – ворота). Дайте ребенку горошину (мяч) и трубочку-соломинку от пакета с соком (клюшка). Пусть малыш поиграет в хоккей, пока вы занимаетесь делами. Эта «простая» игра тренирует ловкость и координацию движений.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общей моторики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Боулинг.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Если позволяют размеры кухни, расставьте на полу одну или несколько пустых пластмассовых бутылок. Пусть малыш сбивает эти «кегли» маленьким мячиком.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Ты слышал?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Положите три камешка или стеклянных шарика в пустую жестяную кружку, и попросите ребенка осторожно пройти по кухне, так чтобы шарики не гремели. Всякий раз, когда вы услышите шум, спрашивайте: «Ты слышал?». Попробуйте сами бесшумно пройти по кухне.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памяти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пропало?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Положите на кухонный стол три предмета (например, кружку, ложку, салфетку). Пусть ребенок посмотрит и назовет каждый предмет. Затем он должен закрыть глаза, а вы в это время уберите со стола один из предметов. Теперь пусть малыш откроет глаза и попробует определить, чего не хватает. Постепенно увеличивайте количество предметов и убирайте не один, а два предмета.</w:t>
      </w:r>
    </w:p>
    <w:p w:rsidR="002142BF" w:rsidRPr="002142BF" w:rsidRDefault="002142BF" w:rsidP="002142BF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развитие воображения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Юный кулинар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Предложите ребенку проявить фантазию, украшая ваши блюда. Подготовьте зелень, маслины, ломтики овощей, орехи, варенье и другие «материалы». Из них можно сделать смешные рожицы, цветы, выложить мозаику на приготовленном блюде, и так далее.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 на логическое мышление: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Четвертый лишний. </w:t>
      </w: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Взрослый выкладывает овощи (помидор, огурец, картошка) и один фрукт (лимон). Ребенок должен исключить лишнее. Аналогично игра проводится с посудой (тарелка, кружка, салатник и ложка).</w:t>
      </w:r>
    </w:p>
    <w:p w:rsidR="002142BF" w:rsidRPr="002142BF" w:rsidRDefault="002142BF" w:rsidP="002142BF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игры  стимулируют общение, активизируют высказывания детей, развивают активный словарь, а самое главное - дети мыслят, творят, думают,  ищут нужные пути решения. Также помогают родителям совместить домашние дела и занять ребенка.</w:t>
      </w:r>
    </w:p>
    <w:p w:rsidR="00345511" w:rsidRPr="00500CC0" w:rsidRDefault="002142BF" w:rsidP="00500CC0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42BF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Желаю успехов! </w:t>
      </w:r>
    </w:p>
    <w:p w:rsidR="00345511" w:rsidRPr="00345511" w:rsidRDefault="00500CC0" w:rsidP="00345511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-310458</wp:posOffset>
            </wp:positionH>
            <wp:positionV relativeFrom="paragraph">
              <wp:posOffset>1659426</wp:posOffset>
            </wp:positionV>
            <wp:extent cx="6313511" cy="3480179"/>
            <wp:effectExtent l="19050" t="0" r="0" b="0"/>
            <wp:wrapNone/>
            <wp:docPr id="1" name="Рисунок 1" descr="https://i.ytimg.com/vi/yIAsMc8RbEU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ytimg.com/vi/yIAsMc8RbEU/maxres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71" t="1887" b="18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3511" cy="34801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45511">
        <w:rPr>
          <w:rFonts w:ascii="Times New Roman" w:hAnsi="Times New Roman" w:cs="Times New Roman"/>
          <w:sz w:val="28"/>
          <w:szCs w:val="28"/>
        </w:rPr>
        <w:t xml:space="preserve"> </w:t>
      </w:r>
      <w:r w:rsidR="00345511" w:rsidRPr="00345511">
        <w:rPr>
          <w:rFonts w:ascii="Times New Roman" w:hAnsi="Times New Roman" w:cs="Times New Roman"/>
          <w:sz w:val="28"/>
          <w:szCs w:val="28"/>
        </w:rPr>
        <w:t>Источник: http://mdou24.ucoz.ru</w:t>
      </w:r>
    </w:p>
    <w:sectPr w:rsidR="00345511" w:rsidRPr="00345511" w:rsidSect="00B7393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2142BF"/>
    <w:rsid w:val="00201E2F"/>
    <w:rsid w:val="002142BF"/>
    <w:rsid w:val="002B34BC"/>
    <w:rsid w:val="00345511"/>
    <w:rsid w:val="00435D38"/>
    <w:rsid w:val="00500CC0"/>
    <w:rsid w:val="00A944C6"/>
    <w:rsid w:val="00B04D2E"/>
    <w:rsid w:val="00B7393E"/>
    <w:rsid w:val="00D52E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C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755</Words>
  <Characters>4308</Characters>
  <Application>Microsoft Office Word</Application>
  <DocSecurity>0</DocSecurity>
  <Lines>35</Lines>
  <Paragraphs>10</Paragraphs>
  <ScaleCrop>false</ScaleCrop>
  <Company/>
  <LinksUpToDate>false</LinksUpToDate>
  <CharactersWithSpaces>5053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Igrun4ik</dc:creator>
  <cp:lastModifiedBy>Igrun4ik</cp:lastModifiedBy>
  <cp:revision>7</cp:revision>
  <dcterms:created xsi:type="dcterms:W3CDTF">2017-03-26T14:51:00Z</dcterms:created>
  <dcterms:modified xsi:type="dcterms:W3CDTF">2025-06-08T14:07:00Z</dcterms:modified>
</cp:coreProperties>
</file>